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850" w14:textId="5483D0C8" w:rsidR="00326D24" w:rsidRPr="002327A9" w:rsidRDefault="00326D24" w:rsidP="00326D24">
      <w:pPr>
        <w:pStyle w:val="NormalWeb"/>
        <w:shd w:val="clear" w:color="auto" w:fill="FFFFFF"/>
        <w:spacing w:before="0" w:beforeAutospacing="0" w:after="360" w:afterAutospacing="0"/>
        <w:rPr>
          <w:rStyle w:val="Textoennegrita"/>
          <w:color w:val="232323"/>
          <w:sz w:val="18"/>
          <w:szCs w:val="18"/>
        </w:rPr>
      </w:pPr>
      <w:r>
        <w:rPr>
          <w:rStyle w:val="Textoennegrita"/>
          <w:color w:val="232323"/>
          <w:sz w:val="18"/>
          <w:szCs w:val="18"/>
        </w:rPr>
        <w:t xml:space="preserve">Subvenciones 2022: </w:t>
      </w:r>
    </w:p>
    <w:tbl>
      <w:tblPr>
        <w:tblStyle w:val="Tablaconcuadrcula"/>
        <w:tblW w:w="10087" w:type="dxa"/>
        <w:tblInd w:w="-856" w:type="dxa"/>
        <w:tblLook w:val="04A0" w:firstRow="1" w:lastRow="0" w:firstColumn="1" w:lastColumn="0" w:noHBand="0" w:noVBand="1"/>
      </w:tblPr>
      <w:tblGrid>
        <w:gridCol w:w="1411"/>
        <w:gridCol w:w="1512"/>
        <w:gridCol w:w="1905"/>
        <w:gridCol w:w="1472"/>
        <w:gridCol w:w="1426"/>
        <w:gridCol w:w="1233"/>
        <w:gridCol w:w="1128"/>
      </w:tblGrid>
      <w:tr w:rsidR="00326D24" w:rsidRPr="00F10DC6" w14:paraId="14F747BB" w14:textId="77777777" w:rsidTr="002830E3">
        <w:trPr>
          <w:trHeight w:val="1072"/>
        </w:trPr>
        <w:tc>
          <w:tcPr>
            <w:tcW w:w="1411" w:type="dxa"/>
          </w:tcPr>
          <w:p w14:paraId="6CEDE29E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Proyecto</w:t>
            </w:r>
          </w:p>
        </w:tc>
        <w:tc>
          <w:tcPr>
            <w:tcW w:w="1512" w:type="dxa"/>
          </w:tcPr>
          <w:p w14:paraId="7D1BB205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Organismo Concedente</w:t>
            </w:r>
          </w:p>
        </w:tc>
        <w:tc>
          <w:tcPr>
            <w:tcW w:w="1905" w:type="dxa"/>
          </w:tcPr>
          <w:p w14:paraId="2A8955F1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Convocatoria</w:t>
            </w:r>
          </w:p>
        </w:tc>
        <w:tc>
          <w:tcPr>
            <w:tcW w:w="1472" w:type="dxa"/>
          </w:tcPr>
          <w:p w14:paraId="71B2B638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Finalidad</w:t>
            </w:r>
          </w:p>
        </w:tc>
        <w:tc>
          <w:tcPr>
            <w:tcW w:w="1426" w:type="dxa"/>
          </w:tcPr>
          <w:p w14:paraId="700580F8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Descripción de Actividades</w:t>
            </w:r>
          </w:p>
        </w:tc>
        <w:tc>
          <w:tcPr>
            <w:tcW w:w="1233" w:type="dxa"/>
          </w:tcPr>
          <w:p w14:paraId="1E31A966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Coste total del proyecto</w:t>
            </w:r>
          </w:p>
        </w:tc>
        <w:tc>
          <w:tcPr>
            <w:tcW w:w="1128" w:type="dxa"/>
          </w:tcPr>
          <w:p w14:paraId="723C78E8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color w:val="232323"/>
                <w:sz w:val="20"/>
                <w:szCs w:val="20"/>
              </w:rPr>
              <w:t>Concedido</w:t>
            </w:r>
          </w:p>
        </w:tc>
      </w:tr>
      <w:tr w:rsidR="00326D24" w14:paraId="2A373634" w14:textId="77777777" w:rsidTr="002830E3">
        <w:tc>
          <w:tcPr>
            <w:tcW w:w="1411" w:type="dxa"/>
          </w:tcPr>
          <w:p w14:paraId="6D8796B0" w14:textId="7F48A89C" w:rsidR="00326D24" w:rsidRPr="00670C86" w:rsidRDefault="005F78EF" w:rsidP="00A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 xml:space="preserve">Parkinson no </w:t>
            </w:r>
            <w:proofErr w:type="spellStart"/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limits</w:t>
            </w:r>
            <w:proofErr w:type="spellEnd"/>
          </w:p>
          <w:p w14:paraId="05ACE244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470F5C9" w14:textId="77777777" w:rsidR="00326D24" w:rsidRPr="00670C86" w:rsidRDefault="00326D24" w:rsidP="00A32358">
            <w:pPr>
              <w:pStyle w:val="NormalWeb"/>
              <w:shd w:val="clear" w:color="auto" w:fill="FFFFFF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Cabildo Insular de fuerteventura</w:t>
            </w:r>
          </w:p>
        </w:tc>
        <w:tc>
          <w:tcPr>
            <w:tcW w:w="1905" w:type="dxa"/>
          </w:tcPr>
          <w:p w14:paraId="0C920ADF" w14:textId="77777777" w:rsidR="00326D24" w:rsidRPr="00670C86" w:rsidRDefault="00326D24" w:rsidP="00A32358">
            <w:pPr>
              <w:autoSpaceDE w:val="0"/>
              <w:autoSpaceDN w:val="0"/>
              <w:adjustRightInd w:val="0"/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Subvenciones Genéricas en materia de Bienestar Social,</w:t>
            </w:r>
          </w:p>
          <w:p w14:paraId="59B7C13C" w14:textId="7E9DAF32" w:rsidR="00326D24" w:rsidRPr="00670C86" w:rsidRDefault="005F78EF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Correspondiente </w:t>
            </w:r>
            <w:r w:rsidR="00326D24"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al ejercicio de 2023</w:t>
            </w:r>
          </w:p>
        </w:tc>
        <w:tc>
          <w:tcPr>
            <w:tcW w:w="1472" w:type="dxa"/>
          </w:tcPr>
          <w:p w14:paraId="797D0BC9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Promover la autonomía de las personas con discapacidad</w:t>
            </w:r>
          </w:p>
        </w:tc>
        <w:tc>
          <w:tcPr>
            <w:tcW w:w="1426" w:type="dxa"/>
          </w:tcPr>
          <w:p w14:paraId="4D3A1AED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Actividades psicomotrices, artísticas, etc.</w:t>
            </w:r>
          </w:p>
        </w:tc>
        <w:tc>
          <w:tcPr>
            <w:tcW w:w="1233" w:type="dxa"/>
          </w:tcPr>
          <w:p w14:paraId="732BA22B" w14:textId="77777777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8.000,00 €</w:t>
            </w:r>
          </w:p>
          <w:p w14:paraId="4927C825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6360950" w14:textId="77777777" w:rsidR="00326D24" w:rsidRPr="00670C86" w:rsidRDefault="00326D24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8.000,00 €</w:t>
            </w:r>
          </w:p>
          <w:p w14:paraId="320FFBAF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326D24" w14:paraId="273FC5F1" w14:textId="77777777" w:rsidTr="002830E3">
        <w:tc>
          <w:tcPr>
            <w:tcW w:w="1411" w:type="dxa"/>
          </w:tcPr>
          <w:p w14:paraId="23272343" w14:textId="77777777" w:rsidR="00326D24" w:rsidRPr="00670C86" w:rsidRDefault="00326D24" w:rsidP="00A32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¡En movimiento!</w:t>
            </w:r>
          </w:p>
          <w:p w14:paraId="2F8087EC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0EB469E" w14:textId="77777777" w:rsidR="00326D24" w:rsidRPr="00670C86" w:rsidRDefault="00326D24" w:rsidP="00A32358">
            <w:pPr>
              <w:pStyle w:val="NormalWeb"/>
              <w:shd w:val="clear" w:color="auto" w:fill="FFFFFF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Gobierno de Canarias. Consejería de Derechos Sociales, Igualdad, Juventud, Infancia y Familias</w:t>
            </w:r>
          </w:p>
        </w:tc>
        <w:tc>
          <w:tcPr>
            <w:tcW w:w="1905" w:type="dxa"/>
          </w:tcPr>
          <w:p w14:paraId="0D010C18" w14:textId="77777777" w:rsidR="00326D24" w:rsidRPr="00670C86" w:rsidRDefault="00326D24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Subvenciones para ejecución de proyectos</w:t>
            </w:r>
          </w:p>
          <w:p w14:paraId="7C39AF62" w14:textId="77777777" w:rsidR="00326D24" w:rsidRPr="00670C86" w:rsidRDefault="00326D24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En las áreas de mayores, inmigración,</w:t>
            </w:r>
          </w:p>
          <w:p w14:paraId="4C0A4B6C" w14:textId="77777777" w:rsidR="00326D24" w:rsidRPr="00670C86" w:rsidRDefault="00326D24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Voluntariado e inclusión social.</w:t>
            </w:r>
          </w:p>
        </w:tc>
        <w:tc>
          <w:tcPr>
            <w:tcW w:w="1472" w:type="dxa"/>
          </w:tcPr>
          <w:p w14:paraId="41FC3BC9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Envejecimiento activo</w:t>
            </w:r>
          </w:p>
        </w:tc>
        <w:tc>
          <w:tcPr>
            <w:tcW w:w="1426" w:type="dxa"/>
          </w:tcPr>
          <w:p w14:paraId="048E67CA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Realización de actividades deportivas básicas, actividades de ocio y tiempo libre y talleres específicos enfocado en el bienestar psíquico. </w:t>
            </w:r>
          </w:p>
        </w:tc>
        <w:tc>
          <w:tcPr>
            <w:tcW w:w="1233" w:type="dxa"/>
          </w:tcPr>
          <w:p w14:paraId="52131B1C" w14:textId="77777777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75.000,00 €</w:t>
            </w:r>
          </w:p>
          <w:p w14:paraId="663054B9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2F1AB7" w14:textId="77777777" w:rsidR="00326D24" w:rsidRPr="00670C86" w:rsidRDefault="00326D24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75.000,00 €</w:t>
            </w:r>
          </w:p>
          <w:p w14:paraId="1520D2B2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326D24" w14:paraId="6CC78D0D" w14:textId="77777777" w:rsidTr="002830E3">
        <w:tc>
          <w:tcPr>
            <w:tcW w:w="1411" w:type="dxa"/>
          </w:tcPr>
          <w:p w14:paraId="5A77C9C9" w14:textId="4A826212" w:rsidR="00326D24" w:rsidRPr="00670C86" w:rsidRDefault="005F78EF" w:rsidP="00A32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Naturaleza para </w:t>
            </w:r>
            <w:proofErr w:type="spellStart"/>
            <w:r w:rsidRPr="00670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tod@s</w:t>
            </w:r>
            <w:proofErr w:type="spellEnd"/>
          </w:p>
          <w:p w14:paraId="408501C1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9A12BDE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Cabildo Insular de Fuerteventura </w:t>
            </w:r>
          </w:p>
        </w:tc>
        <w:tc>
          <w:tcPr>
            <w:tcW w:w="1905" w:type="dxa"/>
          </w:tcPr>
          <w:p w14:paraId="471CCCEC" w14:textId="43097664" w:rsidR="00326D24" w:rsidRPr="00670C86" w:rsidRDefault="002830E3" w:rsidP="00A32358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 xml:space="preserve">Subvención directa. </w:t>
            </w:r>
          </w:p>
        </w:tc>
        <w:tc>
          <w:tcPr>
            <w:tcW w:w="1472" w:type="dxa"/>
          </w:tcPr>
          <w:p w14:paraId="36EE5B71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Promover un estilo de vida saludable</w:t>
            </w:r>
          </w:p>
        </w:tc>
        <w:tc>
          <w:tcPr>
            <w:tcW w:w="1426" w:type="dxa"/>
          </w:tcPr>
          <w:p w14:paraId="7136D27E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Actividades deportivas, talleres, terapias, etc. </w:t>
            </w:r>
          </w:p>
        </w:tc>
        <w:tc>
          <w:tcPr>
            <w:tcW w:w="1233" w:type="dxa"/>
          </w:tcPr>
          <w:p w14:paraId="5103C102" w14:textId="77777777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8.200,00 €</w:t>
            </w:r>
          </w:p>
          <w:p w14:paraId="5F3620CF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C8236D" w14:textId="77777777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>8.200,00 €</w:t>
            </w:r>
          </w:p>
          <w:p w14:paraId="1864C433" w14:textId="77777777" w:rsidR="00326D24" w:rsidRPr="00670C86" w:rsidRDefault="00326D24" w:rsidP="00A32358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2830E3" w:rsidRPr="005F78EF" w14:paraId="18F090EE" w14:textId="77777777" w:rsidTr="002830E3">
        <w:tc>
          <w:tcPr>
            <w:tcW w:w="1411" w:type="dxa"/>
          </w:tcPr>
          <w:p w14:paraId="07143A8C" w14:textId="4BC69346" w:rsidR="002830E3" w:rsidRPr="00670C86" w:rsidRDefault="002830E3" w:rsidP="00283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tu lado</w:t>
            </w:r>
          </w:p>
        </w:tc>
        <w:tc>
          <w:tcPr>
            <w:tcW w:w="1512" w:type="dxa"/>
          </w:tcPr>
          <w:p w14:paraId="2E16CFFF" w14:textId="67F99B4D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Gobierno de Canarias </w:t>
            </w:r>
          </w:p>
        </w:tc>
        <w:tc>
          <w:tcPr>
            <w:tcW w:w="1905" w:type="dxa"/>
          </w:tcPr>
          <w:p w14:paraId="3EEAE7DF" w14:textId="1C68773A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Subvenciones solicitadas con cargo a la</w:t>
            </w:r>
          </w:p>
          <w:p w14:paraId="54CE2833" w14:textId="55E48C6D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Convocatoria de subvenciones destinadas a la ejecución de proyectos que</w:t>
            </w:r>
          </w:p>
          <w:p w14:paraId="03E9010D" w14:textId="6BE0FDF1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Fomenten los derechos de las personas con discapacidad y personas en</w:t>
            </w:r>
          </w:p>
          <w:p w14:paraId="3C3639E3" w14:textId="533B5FD9" w:rsidR="002830E3" w:rsidRPr="00670C86" w:rsidRDefault="005F78EF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Situación de dependencia,</w:t>
            </w:r>
          </w:p>
        </w:tc>
        <w:tc>
          <w:tcPr>
            <w:tcW w:w="1472" w:type="dxa"/>
          </w:tcPr>
          <w:p w14:paraId="0757818D" w14:textId="7669539C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Apoyo a cuidadores no profesionales. </w:t>
            </w:r>
          </w:p>
        </w:tc>
        <w:tc>
          <w:tcPr>
            <w:tcW w:w="1426" w:type="dxa"/>
          </w:tcPr>
          <w:p w14:paraId="4311A7A8" w14:textId="10285D8F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Apoyo a cuidadores no profesionales. </w:t>
            </w:r>
          </w:p>
        </w:tc>
        <w:tc>
          <w:tcPr>
            <w:tcW w:w="1233" w:type="dxa"/>
          </w:tcPr>
          <w:p w14:paraId="1759C308" w14:textId="68360AAD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59.041,28 €</w:t>
            </w:r>
          </w:p>
        </w:tc>
        <w:tc>
          <w:tcPr>
            <w:tcW w:w="1128" w:type="dxa"/>
          </w:tcPr>
          <w:p w14:paraId="699BCC11" w14:textId="45C8EABA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47.233,02 €</w:t>
            </w:r>
          </w:p>
        </w:tc>
      </w:tr>
      <w:tr w:rsidR="002830E3" w:rsidRPr="005F78EF" w14:paraId="1E1B3683" w14:textId="77777777" w:rsidTr="002830E3">
        <w:tc>
          <w:tcPr>
            <w:tcW w:w="1411" w:type="dxa"/>
          </w:tcPr>
          <w:p w14:paraId="2A9A8AC9" w14:textId="1D3FA010" w:rsidR="002830E3" w:rsidRPr="00670C86" w:rsidRDefault="005F78EF" w:rsidP="00283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Juntos contigo</w:t>
            </w:r>
          </w:p>
        </w:tc>
        <w:tc>
          <w:tcPr>
            <w:tcW w:w="1512" w:type="dxa"/>
          </w:tcPr>
          <w:p w14:paraId="05CB031C" w14:textId="0CC27022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Gobierno de </w:t>
            </w:r>
            <w:r w:rsidR="005F78EF"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Canarias</w:t>
            </w: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5E823143" w14:textId="485E9DC0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Subvenciones solicitadas con cargo a la</w:t>
            </w:r>
          </w:p>
          <w:p w14:paraId="43A8CDBA" w14:textId="7370B8A8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Convocatoria de subvenciones destinadas a la ejecución de proyectos que</w:t>
            </w:r>
          </w:p>
          <w:p w14:paraId="3DE9321C" w14:textId="7206C1B0" w:rsidR="002830E3" w:rsidRPr="00670C86" w:rsidRDefault="005F78EF" w:rsidP="0028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 xml:space="preserve">Fomenten los derechos de las personas con </w:t>
            </w:r>
            <w:r w:rsidRPr="00670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discapacidad y personas en</w:t>
            </w:r>
          </w:p>
          <w:p w14:paraId="58430497" w14:textId="51D55222" w:rsidR="002830E3" w:rsidRPr="00670C86" w:rsidRDefault="005F78EF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Situación de dependencia,</w:t>
            </w:r>
          </w:p>
        </w:tc>
        <w:tc>
          <w:tcPr>
            <w:tcW w:w="1472" w:type="dxa"/>
          </w:tcPr>
          <w:p w14:paraId="1E13F045" w14:textId="0ABF1CCB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lastRenderedPageBreak/>
              <w:t xml:space="preserve">Atención a personas con discapacidad. </w:t>
            </w:r>
          </w:p>
        </w:tc>
        <w:tc>
          <w:tcPr>
            <w:tcW w:w="1426" w:type="dxa"/>
          </w:tcPr>
          <w:p w14:paraId="7DF5519E" w14:textId="14FB2750" w:rsidR="002830E3" w:rsidRPr="00670C86" w:rsidRDefault="002830E3" w:rsidP="002830E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670C86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Actividades de apoyo a personas con Parkinson.</w:t>
            </w:r>
          </w:p>
        </w:tc>
        <w:tc>
          <w:tcPr>
            <w:tcW w:w="1233" w:type="dxa"/>
          </w:tcPr>
          <w:p w14:paraId="47491056" w14:textId="3C657360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67.460,81 €</w:t>
            </w:r>
          </w:p>
        </w:tc>
        <w:tc>
          <w:tcPr>
            <w:tcW w:w="1128" w:type="dxa"/>
          </w:tcPr>
          <w:p w14:paraId="5904897C" w14:textId="60C05DBA" w:rsidR="002830E3" w:rsidRPr="00670C86" w:rsidRDefault="002830E3" w:rsidP="002830E3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670C86">
              <w:rPr>
                <w:rFonts w:ascii="Times New Roman" w:hAnsi="Times New Roman" w:cs="Times New Roman"/>
                <w:sz w:val="20"/>
                <w:szCs w:val="20"/>
              </w:rPr>
              <w:t>53.968,31 €</w:t>
            </w:r>
          </w:p>
        </w:tc>
      </w:tr>
    </w:tbl>
    <w:p w14:paraId="48B31CD9" w14:textId="77777777" w:rsidR="00326D24" w:rsidRDefault="00326D24" w:rsidP="002327A9">
      <w:pPr>
        <w:pStyle w:val="NormalWeb"/>
        <w:shd w:val="clear" w:color="auto" w:fill="FFFFFF"/>
        <w:spacing w:before="0" w:beforeAutospacing="0" w:after="360" w:afterAutospacing="0"/>
        <w:rPr>
          <w:rStyle w:val="Textoennegrita"/>
          <w:color w:val="232323"/>
          <w:sz w:val="18"/>
          <w:szCs w:val="18"/>
        </w:rPr>
      </w:pPr>
    </w:p>
    <w:p w14:paraId="7758E912" w14:textId="3B65BA91" w:rsidR="002327A9" w:rsidRPr="002327A9" w:rsidRDefault="002327A9" w:rsidP="002327A9">
      <w:pPr>
        <w:pStyle w:val="NormalWeb"/>
        <w:shd w:val="clear" w:color="auto" w:fill="FFFFFF"/>
        <w:spacing w:before="0" w:beforeAutospacing="0" w:after="360" w:afterAutospacing="0"/>
        <w:rPr>
          <w:rStyle w:val="Textoennegrita"/>
          <w:color w:val="232323"/>
          <w:sz w:val="18"/>
          <w:szCs w:val="18"/>
        </w:rPr>
      </w:pPr>
      <w:r>
        <w:rPr>
          <w:rStyle w:val="Textoennegrita"/>
          <w:color w:val="232323"/>
          <w:sz w:val="18"/>
          <w:szCs w:val="18"/>
        </w:rPr>
        <w:t>Subvenciones 202</w:t>
      </w:r>
      <w:r w:rsidR="003D60DD">
        <w:rPr>
          <w:rStyle w:val="Textoennegrita"/>
          <w:color w:val="232323"/>
          <w:sz w:val="18"/>
          <w:szCs w:val="18"/>
        </w:rPr>
        <w:t>3</w:t>
      </w:r>
      <w:r>
        <w:rPr>
          <w:rStyle w:val="Textoennegrita"/>
          <w:color w:val="232323"/>
          <w:sz w:val="18"/>
          <w:szCs w:val="18"/>
        </w:rPr>
        <w:t xml:space="preserve">: </w:t>
      </w:r>
    </w:p>
    <w:tbl>
      <w:tblPr>
        <w:tblStyle w:val="Tablaconcuadrcula"/>
        <w:tblW w:w="10087" w:type="dxa"/>
        <w:tblInd w:w="-856" w:type="dxa"/>
        <w:tblLook w:val="04A0" w:firstRow="1" w:lastRow="0" w:firstColumn="1" w:lastColumn="0" w:noHBand="0" w:noVBand="1"/>
      </w:tblPr>
      <w:tblGrid>
        <w:gridCol w:w="1315"/>
        <w:gridCol w:w="1512"/>
        <w:gridCol w:w="49"/>
        <w:gridCol w:w="1978"/>
        <w:gridCol w:w="1469"/>
        <w:gridCol w:w="104"/>
        <w:gridCol w:w="1228"/>
        <w:gridCol w:w="76"/>
        <w:gridCol w:w="84"/>
        <w:gridCol w:w="1097"/>
        <w:gridCol w:w="47"/>
        <w:gridCol w:w="1128"/>
      </w:tblGrid>
      <w:tr w:rsidR="00CA0695" w:rsidRPr="00F10DC6" w14:paraId="04C73B68" w14:textId="77777777" w:rsidTr="005F78EF">
        <w:trPr>
          <w:trHeight w:val="1072"/>
        </w:trPr>
        <w:tc>
          <w:tcPr>
            <w:tcW w:w="1315" w:type="dxa"/>
          </w:tcPr>
          <w:p w14:paraId="5AB525D4" w14:textId="5A8762DB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Proyecto</w:t>
            </w:r>
          </w:p>
        </w:tc>
        <w:tc>
          <w:tcPr>
            <w:tcW w:w="1561" w:type="dxa"/>
            <w:gridSpan w:val="2"/>
          </w:tcPr>
          <w:p w14:paraId="727913C0" w14:textId="518B8CEC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Organismo Concedente</w:t>
            </w:r>
          </w:p>
        </w:tc>
        <w:tc>
          <w:tcPr>
            <w:tcW w:w="1978" w:type="dxa"/>
          </w:tcPr>
          <w:p w14:paraId="29F78F82" w14:textId="2476948E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Convocatoria</w:t>
            </w:r>
          </w:p>
        </w:tc>
        <w:tc>
          <w:tcPr>
            <w:tcW w:w="1573" w:type="dxa"/>
            <w:gridSpan w:val="2"/>
          </w:tcPr>
          <w:p w14:paraId="1949314A" w14:textId="56B367D7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Finalidad</w:t>
            </w:r>
          </w:p>
        </w:tc>
        <w:tc>
          <w:tcPr>
            <w:tcW w:w="1388" w:type="dxa"/>
            <w:gridSpan w:val="3"/>
          </w:tcPr>
          <w:p w14:paraId="27F4AD2A" w14:textId="0905B42E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Descripción de Actividades</w:t>
            </w:r>
          </w:p>
        </w:tc>
        <w:tc>
          <w:tcPr>
            <w:tcW w:w="1144" w:type="dxa"/>
            <w:gridSpan w:val="2"/>
          </w:tcPr>
          <w:p w14:paraId="70A3F075" w14:textId="133A2624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Coste total del proyecto</w:t>
            </w:r>
          </w:p>
        </w:tc>
        <w:tc>
          <w:tcPr>
            <w:tcW w:w="1128" w:type="dxa"/>
          </w:tcPr>
          <w:p w14:paraId="5C4CAE4A" w14:textId="156CBA1D" w:rsidR="00F10DC6" w:rsidRPr="00FA6447" w:rsidRDefault="00F10DC6" w:rsidP="00F10DC6">
            <w:pPr>
              <w:pStyle w:val="NormalWeb"/>
              <w:spacing w:before="0" w:beforeAutospacing="0" w:after="360" w:afterAutospacing="0"/>
              <w:jc w:val="center"/>
              <w:rPr>
                <w:rStyle w:val="Textoennegrita"/>
                <w:color w:val="232323"/>
                <w:sz w:val="20"/>
                <w:szCs w:val="20"/>
              </w:rPr>
            </w:pPr>
            <w:r w:rsidRPr="00FA6447">
              <w:rPr>
                <w:rStyle w:val="Textoennegrita"/>
                <w:color w:val="232323"/>
                <w:sz w:val="20"/>
                <w:szCs w:val="20"/>
              </w:rPr>
              <w:t>Concedido</w:t>
            </w:r>
          </w:p>
        </w:tc>
      </w:tr>
      <w:tr w:rsidR="00CA0695" w14:paraId="1919671F" w14:textId="77777777" w:rsidTr="005F78EF">
        <w:tc>
          <w:tcPr>
            <w:tcW w:w="1315" w:type="dxa"/>
          </w:tcPr>
          <w:p w14:paraId="3460CF7B" w14:textId="383BAD60" w:rsidR="003378A7" w:rsidRPr="005F78EF" w:rsidRDefault="005F78EF" w:rsidP="00337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Parkinson no </w:t>
            </w:r>
            <w:proofErr w:type="spellStart"/>
            <w:r w:rsidRPr="005F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limits</w:t>
            </w:r>
            <w:proofErr w:type="spellEnd"/>
          </w:p>
          <w:p w14:paraId="43E7CE81" w14:textId="18884B05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2EE9F9B0" w14:textId="414CB73B" w:rsidR="00F10DC6" w:rsidRPr="005F78EF" w:rsidRDefault="005F6003" w:rsidP="00FA6447">
            <w:pPr>
              <w:pStyle w:val="NormalWeb"/>
              <w:shd w:val="clear" w:color="auto" w:fill="FFFFFF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Cabildo Insular de fuerteventura</w:t>
            </w:r>
          </w:p>
        </w:tc>
        <w:tc>
          <w:tcPr>
            <w:tcW w:w="1978" w:type="dxa"/>
          </w:tcPr>
          <w:p w14:paraId="0351ACE3" w14:textId="77777777" w:rsidR="005F6003" w:rsidRPr="005F78EF" w:rsidRDefault="005F6003" w:rsidP="005F6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Subvenciones Genéricas en materia de Bienestar Social,</w:t>
            </w:r>
          </w:p>
          <w:p w14:paraId="611CB212" w14:textId="274B02DC" w:rsidR="00F10DC6" w:rsidRPr="005F78EF" w:rsidRDefault="005F78EF" w:rsidP="005F6003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sz w:val="20"/>
                <w:szCs w:val="20"/>
              </w:rPr>
              <w:t xml:space="preserve">Correspondiente </w:t>
            </w:r>
            <w:r w:rsidR="005F6003" w:rsidRPr="005F78EF">
              <w:rPr>
                <w:sz w:val="20"/>
                <w:szCs w:val="20"/>
              </w:rPr>
              <w:t>al ejercicio de 2023</w:t>
            </w:r>
          </w:p>
        </w:tc>
        <w:tc>
          <w:tcPr>
            <w:tcW w:w="1573" w:type="dxa"/>
            <w:gridSpan w:val="2"/>
          </w:tcPr>
          <w:p w14:paraId="24E85447" w14:textId="7BFEC422" w:rsidR="00F10DC6" w:rsidRPr="005F78EF" w:rsidRDefault="005F6003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Promover la autonomía de las personas con discapacidad</w:t>
            </w:r>
          </w:p>
        </w:tc>
        <w:tc>
          <w:tcPr>
            <w:tcW w:w="1388" w:type="dxa"/>
            <w:gridSpan w:val="3"/>
          </w:tcPr>
          <w:p w14:paraId="7FF5E54E" w14:textId="6EE1210B" w:rsidR="00F10DC6" w:rsidRPr="005F78EF" w:rsidRDefault="005F6003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Actividades psicomotrices, artísticas, etc.</w:t>
            </w:r>
          </w:p>
        </w:tc>
        <w:tc>
          <w:tcPr>
            <w:tcW w:w="1144" w:type="dxa"/>
            <w:gridSpan w:val="2"/>
          </w:tcPr>
          <w:p w14:paraId="599092F4" w14:textId="77777777" w:rsidR="002830E3" w:rsidRPr="005F78EF" w:rsidRDefault="002830E3" w:rsidP="002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8.000,00 €</w:t>
            </w:r>
          </w:p>
          <w:p w14:paraId="176AE669" w14:textId="36256A20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463E7F8" w14:textId="77777777" w:rsidR="003378A7" w:rsidRPr="005F78EF" w:rsidRDefault="003378A7" w:rsidP="0033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8.000,00 €</w:t>
            </w:r>
          </w:p>
          <w:p w14:paraId="7B161465" w14:textId="75A42B7E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</w:tr>
      <w:tr w:rsidR="00CA0695" w14:paraId="16754380" w14:textId="77777777" w:rsidTr="005F78EF">
        <w:tc>
          <w:tcPr>
            <w:tcW w:w="1315" w:type="dxa"/>
          </w:tcPr>
          <w:p w14:paraId="775B99AF" w14:textId="77777777" w:rsidR="003378A7" w:rsidRPr="005F78EF" w:rsidRDefault="003378A7" w:rsidP="003378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¡En movimiento!</w:t>
            </w:r>
          </w:p>
          <w:p w14:paraId="7E95D09F" w14:textId="3FB2BA3C" w:rsidR="00FA6447" w:rsidRPr="005F78EF" w:rsidRDefault="00FA6447" w:rsidP="00FA54ED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54716516" w14:textId="1703229D" w:rsidR="00F10DC6" w:rsidRPr="005F78EF" w:rsidRDefault="00DB0B60" w:rsidP="00FA6447">
            <w:pPr>
              <w:pStyle w:val="NormalWeb"/>
              <w:shd w:val="clear" w:color="auto" w:fill="FFFFFF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Gobierno de Canarias. Consejería de Derechos Sociales, Igualdad, Juventud, Infancia y Familias</w:t>
            </w:r>
          </w:p>
        </w:tc>
        <w:tc>
          <w:tcPr>
            <w:tcW w:w="1978" w:type="dxa"/>
          </w:tcPr>
          <w:p w14:paraId="03DA06E1" w14:textId="3D63CA21" w:rsidR="00DB0B60" w:rsidRPr="005F78EF" w:rsidRDefault="005F5399" w:rsidP="00DB0B6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Subvenciones para ejecución de proyectos</w:t>
            </w:r>
          </w:p>
          <w:p w14:paraId="5E4685A8" w14:textId="2C1E1A39" w:rsidR="00DB0B60" w:rsidRPr="005F78EF" w:rsidRDefault="005F5399" w:rsidP="00DB0B6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 las áreas de mayores, inmigración,</w:t>
            </w:r>
          </w:p>
          <w:p w14:paraId="1D3FEA9D" w14:textId="5CB9C266" w:rsidR="00F10DC6" w:rsidRPr="005F78EF" w:rsidRDefault="005F5399" w:rsidP="00DB0B6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Voluntariado e inclusión social.</w:t>
            </w:r>
          </w:p>
        </w:tc>
        <w:tc>
          <w:tcPr>
            <w:tcW w:w="1573" w:type="dxa"/>
            <w:gridSpan w:val="2"/>
          </w:tcPr>
          <w:p w14:paraId="381858E9" w14:textId="46FC2C31" w:rsidR="00F10DC6" w:rsidRPr="005F78EF" w:rsidRDefault="00303C79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Envejecimiento activo</w:t>
            </w:r>
          </w:p>
        </w:tc>
        <w:tc>
          <w:tcPr>
            <w:tcW w:w="1388" w:type="dxa"/>
            <w:gridSpan w:val="3"/>
          </w:tcPr>
          <w:p w14:paraId="1917AE40" w14:textId="1FF9CD60" w:rsidR="00F10DC6" w:rsidRPr="005F78EF" w:rsidRDefault="00303C79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Realización de actividades deportivas básicas, actividades de ocio y tiempo libre y talleres específicos enfocado en el bienestar psíquico. </w:t>
            </w:r>
          </w:p>
        </w:tc>
        <w:tc>
          <w:tcPr>
            <w:tcW w:w="1144" w:type="dxa"/>
            <w:gridSpan w:val="2"/>
          </w:tcPr>
          <w:p w14:paraId="08F230F0" w14:textId="77777777" w:rsidR="002830E3" w:rsidRPr="005F78EF" w:rsidRDefault="002830E3" w:rsidP="002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75.000,00 €</w:t>
            </w:r>
          </w:p>
          <w:p w14:paraId="3C848B4B" w14:textId="153D575E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0800069" w14:textId="77777777" w:rsidR="003378A7" w:rsidRPr="005F78EF" w:rsidRDefault="003378A7" w:rsidP="0033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75.000,00 €</w:t>
            </w:r>
          </w:p>
          <w:p w14:paraId="43E07F02" w14:textId="7823ECB8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</w:tr>
      <w:tr w:rsidR="00CA0695" w14:paraId="70E4AB10" w14:textId="77777777" w:rsidTr="005F78EF">
        <w:trPr>
          <w:trHeight w:val="1977"/>
        </w:trPr>
        <w:tc>
          <w:tcPr>
            <w:tcW w:w="1315" w:type="dxa"/>
          </w:tcPr>
          <w:p w14:paraId="1A7674BE" w14:textId="77777777" w:rsidR="003378A7" w:rsidRPr="005F78EF" w:rsidRDefault="003378A7" w:rsidP="003378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Por una vida mejor</w:t>
            </w:r>
          </w:p>
          <w:p w14:paraId="2BAB3BD3" w14:textId="469F6B36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6322DB93" w14:textId="7C39F74A" w:rsidR="00F10DC6" w:rsidRPr="005F78EF" w:rsidRDefault="005F78EF" w:rsidP="00FA6447">
            <w:pPr>
              <w:pStyle w:val="NormalWeb"/>
              <w:shd w:val="clear" w:color="auto" w:fill="FFFFFF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Fundación la </w:t>
            </w:r>
            <w:proofErr w:type="spellStart"/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caixa</w:t>
            </w:r>
            <w:proofErr w:type="spellEnd"/>
          </w:p>
        </w:tc>
        <w:tc>
          <w:tcPr>
            <w:tcW w:w="1978" w:type="dxa"/>
          </w:tcPr>
          <w:p w14:paraId="4B4E9302" w14:textId="242F66B5" w:rsidR="00F10DC6" w:rsidRPr="005F78EF" w:rsidRDefault="005F78EF" w:rsidP="0040047C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Fonts w:eastAsiaTheme="minorHAnsi"/>
                <w:sz w:val="20"/>
                <w:szCs w:val="20"/>
                <w:lang w:eastAsia="en-US"/>
              </w:rPr>
              <w:t xml:space="preserve">Convocatoria social canarias </w:t>
            </w:r>
            <w:proofErr w:type="spellStart"/>
            <w:r w:rsidRPr="005F78EF">
              <w:rPr>
                <w:rFonts w:eastAsiaTheme="minorHAnsi"/>
                <w:sz w:val="20"/>
                <w:szCs w:val="20"/>
                <w:lang w:eastAsia="en-US"/>
              </w:rPr>
              <w:t>caixa</w:t>
            </w:r>
            <w:proofErr w:type="spellEnd"/>
            <w:r w:rsidRPr="005F78EF">
              <w:rPr>
                <w:rFonts w:eastAsiaTheme="minorHAnsi"/>
                <w:sz w:val="20"/>
                <w:szCs w:val="20"/>
                <w:lang w:eastAsia="en-US"/>
              </w:rPr>
              <w:t xml:space="preserve"> 2023-2024 </w:t>
            </w:r>
          </w:p>
        </w:tc>
        <w:tc>
          <w:tcPr>
            <w:tcW w:w="1573" w:type="dxa"/>
            <w:gridSpan w:val="2"/>
          </w:tcPr>
          <w:p w14:paraId="206A9031" w14:textId="652D718A" w:rsidR="00F10DC6" w:rsidRPr="005F78EF" w:rsidRDefault="0040047C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M</w:t>
            </w:r>
            <w:r w:rsidR="005F78EF"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ejorar la vida de las personas con </w:t>
            </w:r>
            <w:proofErr w:type="spellStart"/>
            <w:r w:rsidR="005F78EF" w:rsidRPr="005F78EF">
              <w:rPr>
                <w:rStyle w:val="Textoennegrita"/>
                <w:b w:val="0"/>
                <w:bCs w:val="0"/>
                <w:sz w:val="20"/>
                <w:szCs w:val="20"/>
              </w:rPr>
              <w:t>parkinson</w:t>
            </w:r>
            <w:proofErr w:type="spellEnd"/>
            <w:r w:rsidR="005F78EF"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3"/>
          </w:tcPr>
          <w:p w14:paraId="332A60D3" w14:textId="41BD89FE" w:rsidR="00F10DC6" w:rsidRPr="005F78EF" w:rsidRDefault="005F78EF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Realización de actividades de inclusión e integración para garantizar una mejor calidad de vida de las personas con </w:t>
            </w:r>
            <w:proofErr w:type="spellStart"/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parkinson</w:t>
            </w:r>
            <w:proofErr w:type="spellEnd"/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gridSpan w:val="2"/>
          </w:tcPr>
          <w:p w14:paraId="7BD13AE4" w14:textId="1A5B1460" w:rsidR="00F10DC6" w:rsidRPr="005F78EF" w:rsidRDefault="002830E3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sz w:val="20"/>
                <w:szCs w:val="20"/>
              </w:rPr>
              <w:t>19.000,00 €</w:t>
            </w:r>
          </w:p>
        </w:tc>
        <w:tc>
          <w:tcPr>
            <w:tcW w:w="1128" w:type="dxa"/>
          </w:tcPr>
          <w:p w14:paraId="33ED8EB1" w14:textId="77777777" w:rsidR="003378A7" w:rsidRPr="005F78EF" w:rsidRDefault="003378A7" w:rsidP="0033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16.240,00 €</w:t>
            </w:r>
          </w:p>
          <w:p w14:paraId="24CD3E88" w14:textId="21787840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</w:tr>
      <w:tr w:rsidR="00CA0695" w14:paraId="0B9C4133" w14:textId="77777777" w:rsidTr="005F78EF">
        <w:tc>
          <w:tcPr>
            <w:tcW w:w="1315" w:type="dxa"/>
          </w:tcPr>
          <w:p w14:paraId="2A355BDE" w14:textId="46582CDC" w:rsidR="003378A7" w:rsidRPr="005F78EF" w:rsidRDefault="005F78EF" w:rsidP="003378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Espacio sin fronteras</w:t>
            </w:r>
          </w:p>
          <w:p w14:paraId="0F8385D8" w14:textId="6CE0C12B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43B25ADA" w14:textId="2BA4DE57" w:rsidR="00F10DC6" w:rsidRPr="005F78EF" w:rsidRDefault="00574825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Ayuntamiento de Antigua</w:t>
            </w:r>
          </w:p>
        </w:tc>
        <w:tc>
          <w:tcPr>
            <w:tcW w:w="1978" w:type="dxa"/>
          </w:tcPr>
          <w:p w14:paraId="2F8245BC" w14:textId="77777777" w:rsidR="00CA0695" w:rsidRPr="005F78EF" w:rsidRDefault="00CA0695" w:rsidP="00CA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543D8E" w14:textId="33BA12DE" w:rsidR="00F10DC6" w:rsidRPr="005F78EF" w:rsidRDefault="00CA0695" w:rsidP="00CA0695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Subvenciones dirigidas Asociaciones y Entidades de Interés Social sin ánimo de lucro, año 2023.</w:t>
            </w:r>
          </w:p>
        </w:tc>
        <w:tc>
          <w:tcPr>
            <w:tcW w:w="1573" w:type="dxa"/>
            <w:gridSpan w:val="2"/>
          </w:tcPr>
          <w:p w14:paraId="36CA3AB1" w14:textId="29FB573F" w:rsidR="00F10DC6" w:rsidRPr="005F78EF" w:rsidRDefault="00CA0695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Inclusión y socialización </w:t>
            </w:r>
          </w:p>
        </w:tc>
        <w:tc>
          <w:tcPr>
            <w:tcW w:w="1388" w:type="dxa"/>
            <w:gridSpan w:val="3"/>
          </w:tcPr>
          <w:p w14:paraId="073A646F" w14:textId="17E1F44D" w:rsidR="00F10DC6" w:rsidRPr="005F78EF" w:rsidRDefault="00574825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Encuentros y excursiones </w:t>
            </w:r>
          </w:p>
        </w:tc>
        <w:tc>
          <w:tcPr>
            <w:tcW w:w="1144" w:type="dxa"/>
            <w:gridSpan w:val="2"/>
          </w:tcPr>
          <w:p w14:paraId="56816916" w14:textId="77777777" w:rsidR="002830E3" w:rsidRPr="005F78EF" w:rsidRDefault="002830E3" w:rsidP="00283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5.800,00 €</w:t>
            </w:r>
          </w:p>
          <w:p w14:paraId="662B986A" w14:textId="77777777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12E74A" w14:textId="77777777" w:rsidR="003378A7" w:rsidRPr="005F78EF" w:rsidRDefault="003378A7" w:rsidP="00337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5.800,00 €</w:t>
            </w:r>
          </w:p>
          <w:p w14:paraId="31830D26" w14:textId="77777777" w:rsidR="00F10DC6" w:rsidRPr="005F78EF" w:rsidRDefault="00F10DC6" w:rsidP="00FA54ED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5F78EF" w14:paraId="0B76C7A6" w14:textId="77777777" w:rsidTr="005F78EF">
        <w:tc>
          <w:tcPr>
            <w:tcW w:w="1315" w:type="dxa"/>
          </w:tcPr>
          <w:p w14:paraId="056E87C0" w14:textId="71B36AAE" w:rsidR="005F78EF" w:rsidRPr="005F78EF" w:rsidRDefault="005F78EF" w:rsidP="005F78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Naturaleza para </w:t>
            </w:r>
            <w:proofErr w:type="spellStart"/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tod@s</w:t>
            </w:r>
            <w:proofErr w:type="spellEnd"/>
          </w:p>
          <w:p w14:paraId="6D52992F" w14:textId="055F8490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14CB938B" w14:textId="3F40C956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Cabildo Insular de Fuerteventura </w:t>
            </w:r>
          </w:p>
        </w:tc>
        <w:tc>
          <w:tcPr>
            <w:tcW w:w="1978" w:type="dxa"/>
          </w:tcPr>
          <w:p w14:paraId="60E7EB86" w14:textId="2297D18C" w:rsidR="005F78EF" w:rsidRPr="005F78EF" w:rsidRDefault="005F78EF" w:rsidP="005F78EF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  <w:t xml:space="preserve">Subvención directa. </w:t>
            </w:r>
          </w:p>
        </w:tc>
        <w:tc>
          <w:tcPr>
            <w:tcW w:w="1573" w:type="dxa"/>
            <w:gridSpan w:val="2"/>
          </w:tcPr>
          <w:p w14:paraId="3C435E14" w14:textId="40BCD06C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Promover un estilo de vida saludable</w:t>
            </w:r>
          </w:p>
        </w:tc>
        <w:tc>
          <w:tcPr>
            <w:tcW w:w="1388" w:type="dxa"/>
            <w:gridSpan w:val="3"/>
          </w:tcPr>
          <w:p w14:paraId="7F7CFC67" w14:textId="2488016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Actividades deportivas, talleres, terapias, etc. </w:t>
            </w:r>
          </w:p>
        </w:tc>
        <w:tc>
          <w:tcPr>
            <w:tcW w:w="1144" w:type="dxa"/>
            <w:gridSpan w:val="2"/>
          </w:tcPr>
          <w:p w14:paraId="2668B3DC" w14:textId="77777777" w:rsidR="005F78EF" w:rsidRPr="005F78EF" w:rsidRDefault="005F78EF" w:rsidP="005F7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8.200,00 €</w:t>
            </w:r>
          </w:p>
          <w:p w14:paraId="78EC0522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4A6CA6" w14:textId="77777777" w:rsidR="005F78EF" w:rsidRPr="005F78EF" w:rsidRDefault="005F78EF" w:rsidP="005F7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8.200,00 €</w:t>
            </w:r>
          </w:p>
          <w:p w14:paraId="118DE42A" w14:textId="74F61968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5F78EF" w14:paraId="51EB2AC0" w14:textId="77777777" w:rsidTr="005F78EF">
        <w:tc>
          <w:tcPr>
            <w:tcW w:w="1315" w:type="dxa"/>
          </w:tcPr>
          <w:p w14:paraId="67953BFA" w14:textId="1297BF6B" w:rsidR="005F78EF" w:rsidRPr="005F78EF" w:rsidRDefault="005F78EF" w:rsidP="005F78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Vivir la vida</w:t>
            </w:r>
          </w:p>
          <w:p w14:paraId="66EF3949" w14:textId="3C6D3831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color w:val="2323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0275A07B" w14:textId="177637DB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color w:val="232323"/>
                <w:sz w:val="20"/>
                <w:szCs w:val="20"/>
              </w:rPr>
            </w:pPr>
            <w:r w:rsidRPr="005F78EF">
              <w:rPr>
                <w:color w:val="232323"/>
                <w:sz w:val="20"/>
                <w:szCs w:val="20"/>
              </w:rPr>
              <w:t>A</w:t>
            </w:r>
            <w:r w:rsidRPr="005F78EF">
              <w:rPr>
                <w:sz w:val="20"/>
                <w:szCs w:val="20"/>
              </w:rPr>
              <w:t>yuntamiento de Pájara</w:t>
            </w:r>
          </w:p>
        </w:tc>
        <w:tc>
          <w:tcPr>
            <w:tcW w:w="1978" w:type="dxa"/>
          </w:tcPr>
          <w:p w14:paraId="0746B9CF" w14:textId="69DBF1A5" w:rsidR="005F78EF" w:rsidRPr="005F78EF" w:rsidRDefault="005F78EF" w:rsidP="005F7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Solicitud de subvención asociaciones y otras entidades sin ánimo de lucro en el ámbito de los servicios sociales del ayuntamiento de pájara.</w:t>
            </w:r>
          </w:p>
          <w:p w14:paraId="759A44EE" w14:textId="77777777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14:paraId="3A534BC9" w14:textId="4097E363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Inclusión de personas en situación de vulnerabilidad social </w:t>
            </w:r>
          </w:p>
        </w:tc>
        <w:tc>
          <w:tcPr>
            <w:tcW w:w="1228" w:type="dxa"/>
          </w:tcPr>
          <w:p w14:paraId="288F2906" w14:textId="64BDDF2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Diversas actividades al aire libre </w:t>
            </w:r>
          </w:p>
        </w:tc>
        <w:tc>
          <w:tcPr>
            <w:tcW w:w="1304" w:type="dxa"/>
            <w:gridSpan w:val="4"/>
          </w:tcPr>
          <w:p w14:paraId="4411BD7C" w14:textId="77777777" w:rsidR="005F78EF" w:rsidRPr="005F78EF" w:rsidRDefault="005F78EF" w:rsidP="005F7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10.000,00 €</w:t>
            </w:r>
          </w:p>
          <w:p w14:paraId="17259E34" w14:textId="6365488F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F751CEF" w14:textId="77777777" w:rsidR="005F78EF" w:rsidRPr="005F78EF" w:rsidRDefault="005F78EF" w:rsidP="005F7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10.000,00 €</w:t>
            </w:r>
          </w:p>
          <w:p w14:paraId="1932EE42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</w:p>
        </w:tc>
      </w:tr>
      <w:tr w:rsidR="005F78EF" w:rsidRPr="002830E3" w14:paraId="7A31E443" w14:textId="77777777" w:rsidTr="005F78EF">
        <w:tc>
          <w:tcPr>
            <w:tcW w:w="1315" w:type="dxa"/>
          </w:tcPr>
          <w:p w14:paraId="52011ADE" w14:textId="77777777" w:rsidR="005F78EF" w:rsidRPr="005F78EF" w:rsidRDefault="005F78EF" w:rsidP="005F78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tu lado</w:t>
            </w:r>
          </w:p>
        </w:tc>
        <w:tc>
          <w:tcPr>
            <w:tcW w:w="1512" w:type="dxa"/>
          </w:tcPr>
          <w:p w14:paraId="0F708B2C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Gobierno de Canarias </w:t>
            </w:r>
          </w:p>
        </w:tc>
        <w:tc>
          <w:tcPr>
            <w:tcW w:w="2027" w:type="dxa"/>
            <w:gridSpan w:val="2"/>
          </w:tcPr>
          <w:p w14:paraId="6B97C643" w14:textId="12AC7F1E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Subvenciones solicitadas con cargo a la</w:t>
            </w:r>
          </w:p>
          <w:p w14:paraId="389DE9C8" w14:textId="41D976F8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Convocatoria de subvenciones destinadas a la ejecución de proyectos que</w:t>
            </w:r>
          </w:p>
          <w:p w14:paraId="1D1E77CC" w14:textId="33A6541E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Fomenten los derechos de las personas con discapacidad y personas en</w:t>
            </w:r>
          </w:p>
          <w:p w14:paraId="34E6944B" w14:textId="0675EF1E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Situación de dependencia,</w:t>
            </w:r>
          </w:p>
        </w:tc>
        <w:tc>
          <w:tcPr>
            <w:tcW w:w="1469" w:type="dxa"/>
          </w:tcPr>
          <w:p w14:paraId="0CD3CA28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Apoyo a cuidadores no profesionales. </w:t>
            </w:r>
          </w:p>
        </w:tc>
        <w:tc>
          <w:tcPr>
            <w:tcW w:w="1408" w:type="dxa"/>
            <w:gridSpan w:val="3"/>
          </w:tcPr>
          <w:p w14:paraId="33FF09E5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Apoyo a cuidadores no profesionales. </w:t>
            </w:r>
          </w:p>
        </w:tc>
        <w:tc>
          <w:tcPr>
            <w:tcW w:w="1181" w:type="dxa"/>
            <w:gridSpan w:val="2"/>
          </w:tcPr>
          <w:p w14:paraId="5A2B53DB" w14:textId="77777777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59.041,28 €</w:t>
            </w:r>
          </w:p>
        </w:tc>
        <w:tc>
          <w:tcPr>
            <w:tcW w:w="1175" w:type="dxa"/>
            <w:gridSpan w:val="2"/>
          </w:tcPr>
          <w:p w14:paraId="4B3CE534" w14:textId="77777777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47.233,02 €</w:t>
            </w:r>
          </w:p>
        </w:tc>
      </w:tr>
      <w:tr w:rsidR="005F78EF" w:rsidRPr="002830E3" w14:paraId="30FD123A" w14:textId="77777777" w:rsidTr="005F78EF">
        <w:tc>
          <w:tcPr>
            <w:tcW w:w="1315" w:type="dxa"/>
          </w:tcPr>
          <w:p w14:paraId="670EDF84" w14:textId="5BB13E75" w:rsidR="005F78EF" w:rsidRPr="005F78EF" w:rsidRDefault="005F78EF" w:rsidP="005F78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Juntos contigo</w:t>
            </w:r>
          </w:p>
        </w:tc>
        <w:tc>
          <w:tcPr>
            <w:tcW w:w="1512" w:type="dxa"/>
          </w:tcPr>
          <w:p w14:paraId="40A1AA7D" w14:textId="280F6836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Gobierno de </w:t>
            </w:r>
            <w:r w:rsidR="00231AC1"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Canarias</w:t>
            </w: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gridSpan w:val="2"/>
          </w:tcPr>
          <w:p w14:paraId="15164798" w14:textId="7042A308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Subvenciones solicitadas con cargo a la</w:t>
            </w:r>
          </w:p>
          <w:p w14:paraId="12C53EF4" w14:textId="7B7DA80F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Convocatoria de subvenciones destinadas a la ejecución de proyectos que</w:t>
            </w:r>
          </w:p>
          <w:p w14:paraId="340CDAFA" w14:textId="4305E2A8" w:rsidR="005F78EF" w:rsidRPr="005F78EF" w:rsidRDefault="005F78EF" w:rsidP="005F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Fomenten los derechos de las personas con discapacidad y personas en</w:t>
            </w:r>
          </w:p>
          <w:p w14:paraId="6C397578" w14:textId="33BC6CC7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Situación de dependencia,</w:t>
            </w:r>
          </w:p>
        </w:tc>
        <w:tc>
          <w:tcPr>
            <w:tcW w:w="1469" w:type="dxa"/>
          </w:tcPr>
          <w:p w14:paraId="735C75D3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 xml:space="preserve">Atención a personas con discapacidad. </w:t>
            </w:r>
          </w:p>
        </w:tc>
        <w:tc>
          <w:tcPr>
            <w:tcW w:w="1408" w:type="dxa"/>
            <w:gridSpan w:val="3"/>
          </w:tcPr>
          <w:p w14:paraId="3D211BF5" w14:textId="77777777" w:rsidR="005F78EF" w:rsidRPr="005F78EF" w:rsidRDefault="005F78EF" w:rsidP="005F78EF">
            <w:pPr>
              <w:pStyle w:val="NormalWeb"/>
              <w:spacing w:before="0" w:beforeAutospacing="0" w:after="360" w:afterAutospacing="0"/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</w:pPr>
            <w:r w:rsidRPr="005F78EF">
              <w:rPr>
                <w:rStyle w:val="Textoennegrita"/>
                <w:b w:val="0"/>
                <w:bCs w:val="0"/>
                <w:color w:val="232323"/>
                <w:sz w:val="20"/>
                <w:szCs w:val="20"/>
              </w:rPr>
              <w:t>Actividades de apoyo a personas con Parkinson.</w:t>
            </w:r>
          </w:p>
        </w:tc>
        <w:tc>
          <w:tcPr>
            <w:tcW w:w="1181" w:type="dxa"/>
            <w:gridSpan w:val="2"/>
          </w:tcPr>
          <w:p w14:paraId="3A3A6D08" w14:textId="77777777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67.460,81 €</w:t>
            </w:r>
          </w:p>
        </w:tc>
        <w:tc>
          <w:tcPr>
            <w:tcW w:w="1175" w:type="dxa"/>
            <w:gridSpan w:val="2"/>
          </w:tcPr>
          <w:p w14:paraId="6E759C60" w14:textId="77777777" w:rsidR="005F78EF" w:rsidRPr="005F78EF" w:rsidRDefault="005F78EF" w:rsidP="005F78EF">
            <w:pPr>
              <w:rPr>
                <w:rStyle w:val="Textoennegrita"/>
                <w:rFonts w:ascii="Times New Roman" w:eastAsia="Times New Roman" w:hAnsi="Times New Roman" w:cs="Times New Roman"/>
                <w:b w:val="0"/>
                <w:bCs w:val="0"/>
                <w:color w:val="232323"/>
                <w:sz w:val="20"/>
                <w:szCs w:val="20"/>
                <w:lang w:eastAsia="es-ES"/>
              </w:rPr>
            </w:pPr>
            <w:r w:rsidRPr="005F78EF">
              <w:rPr>
                <w:rFonts w:ascii="Times New Roman" w:hAnsi="Times New Roman" w:cs="Times New Roman"/>
                <w:sz w:val="20"/>
                <w:szCs w:val="20"/>
              </w:rPr>
              <w:t>53.968,31 €</w:t>
            </w:r>
          </w:p>
        </w:tc>
      </w:tr>
    </w:tbl>
    <w:p w14:paraId="5C2366DB" w14:textId="77777777" w:rsidR="002830E3" w:rsidRDefault="002830E3" w:rsidP="00FA54ED">
      <w:pPr>
        <w:pStyle w:val="NormalWeb"/>
        <w:shd w:val="clear" w:color="auto" w:fill="FFFFFF"/>
        <w:spacing w:before="0" w:beforeAutospacing="0" w:after="360" w:afterAutospacing="0"/>
        <w:rPr>
          <w:rStyle w:val="Textoennegrita"/>
          <w:color w:val="232323"/>
        </w:rPr>
      </w:pPr>
    </w:p>
    <w:sectPr w:rsidR="002830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74FB" w14:textId="77777777" w:rsidR="00FA54ED" w:rsidRDefault="00FA54ED" w:rsidP="00FA54ED">
      <w:pPr>
        <w:spacing w:after="0" w:line="240" w:lineRule="auto"/>
      </w:pPr>
      <w:r>
        <w:separator/>
      </w:r>
    </w:p>
  </w:endnote>
  <w:endnote w:type="continuationSeparator" w:id="0">
    <w:p w14:paraId="484D1EEC" w14:textId="77777777" w:rsidR="00FA54ED" w:rsidRDefault="00FA54ED" w:rsidP="00FA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B4EC" w14:textId="77777777" w:rsidR="00FA54ED" w:rsidRDefault="00FA54ED" w:rsidP="00FA54ED">
      <w:pPr>
        <w:spacing w:after="0" w:line="240" w:lineRule="auto"/>
      </w:pPr>
      <w:r>
        <w:separator/>
      </w:r>
    </w:p>
  </w:footnote>
  <w:footnote w:type="continuationSeparator" w:id="0">
    <w:p w14:paraId="1062A4CA" w14:textId="77777777" w:rsidR="00FA54ED" w:rsidRDefault="00FA54ED" w:rsidP="00FA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1E9C" w14:textId="4C5F6C87" w:rsidR="00FA54ED" w:rsidRPr="00FA54ED" w:rsidRDefault="00F846A5" w:rsidP="00FA54ED">
    <w:pPr>
      <w:pStyle w:val="Encabezado"/>
      <w:jc w:val="right"/>
    </w:pPr>
    <w:r>
      <w:rPr>
        <w:noProof/>
      </w:rPr>
      <w:drawing>
        <wp:inline distT="0" distB="0" distL="0" distR="0" wp14:anchorId="03D34486" wp14:editId="419AC8A1">
          <wp:extent cx="1294287" cy="690824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663" cy="70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5"/>
    <w:rsid w:val="00002BC2"/>
    <w:rsid w:val="000208CE"/>
    <w:rsid w:val="001B7D42"/>
    <w:rsid w:val="002058EB"/>
    <w:rsid w:val="00231AC1"/>
    <w:rsid w:val="002327A9"/>
    <w:rsid w:val="0027604E"/>
    <w:rsid w:val="002830E3"/>
    <w:rsid w:val="002D6C99"/>
    <w:rsid w:val="002F6911"/>
    <w:rsid w:val="00303C79"/>
    <w:rsid w:val="00326D24"/>
    <w:rsid w:val="003378A7"/>
    <w:rsid w:val="003B5B25"/>
    <w:rsid w:val="003D60DD"/>
    <w:rsid w:val="0040047C"/>
    <w:rsid w:val="0047028D"/>
    <w:rsid w:val="00477345"/>
    <w:rsid w:val="00521175"/>
    <w:rsid w:val="00574825"/>
    <w:rsid w:val="005F5399"/>
    <w:rsid w:val="005F6003"/>
    <w:rsid w:val="005F78EF"/>
    <w:rsid w:val="00670C86"/>
    <w:rsid w:val="006E53C4"/>
    <w:rsid w:val="007F0C80"/>
    <w:rsid w:val="008225F4"/>
    <w:rsid w:val="008571F9"/>
    <w:rsid w:val="009079DA"/>
    <w:rsid w:val="00937A3F"/>
    <w:rsid w:val="009E37D9"/>
    <w:rsid w:val="00A0602F"/>
    <w:rsid w:val="00A07DA7"/>
    <w:rsid w:val="00AB07E4"/>
    <w:rsid w:val="00AB479A"/>
    <w:rsid w:val="00B379E5"/>
    <w:rsid w:val="00B9333C"/>
    <w:rsid w:val="00CA0695"/>
    <w:rsid w:val="00CB4C50"/>
    <w:rsid w:val="00DB0B60"/>
    <w:rsid w:val="00E119F0"/>
    <w:rsid w:val="00F10DC6"/>
    <w:rsid w:val="00F846A5"/>
    <w:rsid w:val="00F8482D"/>
    <w:rsid w:val="00F85904"/>
    <w:rsid w:val="00FA54ED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CFA4F"/>
  <w15:chartTrackingRefBased/>
  <w15:docId w15:val="{C556C7F6-5AD2-467F-9471-F1F5181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A54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4ED"/>
  </w:style>
  <w:style w:type="paragraph" w:styleId="Piedepgina">
    <w:name w:val="footer"/>
    <w:basedOn w:val="Normal"/>
    <w:link w:val="PiedepginaCar"/>
    <w:uiPriority w:val="99"/>
    <w:unhideWhenUsed/>
    <w:rsid w:val="00FA5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4ED"/>
  </w:style>
  <w:style w:type="table" w:styleId="Tablaconcuadrcula">
    <w:name w:val="Table Grid"/>
    <w:basedOn w:val="Tablanormal"/>
    <w:uiPriority w:val="39"/>
    <w:rsid w:val="00F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2024-04-11T08:11:00Z</dcterms:created>
  <dcterms:modified xsi:type="dcterms:W3CDTF">2024-04-19T10:30:00Z</dcterms:modified>
</cp:coreProperties>
</file>